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B65D" w14:textId="77777777" w:rsidR="0013647A" w:rsidRPr="0013647A" w:rsidRDefault="0013647A" w:rsidP="0013647A">
      <w:pPr>
        <w:jc w:val="center"/>
        <w:rPr>
          <w:sz w:val="20"/>
          <w:szCs w:val="20"/>
        </w:rPr>
      </w:pPr>
      <w:r w:rsidRPr="0013647A">
        <w:rPr>
          <w:b/>
          <w:bCs/>
          <w:sz w:val="20"/>
          <w:szCs w:val="20"/>
        </w:rPr>
        <w:t>Негосударственное образовательное</w:t>
      </w:r>
      <w:r w:rsidR="00DD6D7F" w:rsidRPr="00DD6D7F">
        <w:rPr>
          <w:b/>
          <w:bCs/>
          <w:sz w:val="20"/>
          <w:szCs w:val="20"/>
        </w:rPr>
        <w:t xml:space="preserve"> </w:t>
      </w:r>
      <w:r w:rsidR="00DD6D7F">
        <w:rPr>
          <w:b/>
          <w:bCs/>
          <w:sz w:val="20"/>
          <w:szCs w:val="20"/>
        </w:rPr>
        <w:t>частное</w:t>
      </w:r>
      <w:r w:rsidRPr="0013647A">
        <w:rPr>
          <w:b/>
          <w:bCs/>
          <w:sz w:val="20"/>
          <w:szCs w:val="20"/>
        </w:rPr>
        <w:t xml:space="preserve"> учреждение высшего образования </w:t>
      </w:r>
    </w:p>
    <w:p w14:paraId="26D828FF" w14:textId="77777777" w:rsidR="0013647A" w:rsidRPr="0013647A" w:rsidRDefault="0013647A" w:rsidP="0013647A">
      <w:pPr>
        <w:jc w:val="center"/>
        <w:rPr>
          <w:b/>
          <w:bCs/>
          <w:sz w:val="28"/>
          <w:szCs w:val="28"/>
        </w:rPr>
      </w:pPr>
      <w:r w:rsidRPr="0013647A">
        <w:rPr>
          <w:b/>
          <w:bCs/>
          <w:sz w:val="28"/>
          <w:szCs w:val="28"/>
        </w:rPr>
        <w:t>МОСКОВСКИЙ ФИНАНСОВО-ПРОМЫШЛЕННЫЙ УНИВЕРСИТЕТ «Синергия»</w:t>
      </w:r>
    </w:p>
    <w:p w14:paraId="672A6659" w14:textId="77777777" w:rsidR="00166157" w:rsidRDefault="00166157" w:rsidP="00166157">
      <w:pPr>
        <w:jc w:val="center"/>
        <w:rPr>
          <w:sz w:val="36"/>
          <w:szCs w:val="44"/>
        </w:rPr>
      </w:pPr>
    </w:p>
    <w:p w14:paraId="4E67193B" w14:textId="77777777" w:rsidR="00166157" w:rsidRDefault="00166157" w:rsidP="00166157">
      <w:pPr>
        <w:pStyle w:val="2"/>
      </w:pPr>
      <w:r>
        <w:t>Экзамен</w:t>
      </w:r>
    </w:p>
    <w:p w14:paraId="0A37501D" w14:textId="77777777" w:rsidR="00166157" w:rsidRDefault="00166157" w:rsidP="00166157">
      <w:pPr>
        <w:jc w:val="center"/>
        <w:rPr>
          <w:sz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1701"/>
        <w:gridCol w:w="2977"/>
      </w:tblGrid>
      <w:tr w:rsidR="00166157" w14:paraId="3B5095FE" w14:textId="77777777" w:rsidTr="00DD6D7F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70015" w14:textId="77777777" w:rsidR="00166157" w:rsidRDefault="00166157" w:rsidP="0016615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Дата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BBA4" w14:textId="77777777" w:rsidR="00166157" w:rsidRDefault="00166157" w:rsidP="0016615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Код </w:t>
            </w:r>
          </w:p>
        </w:tc>
      </w:tr>
      <w:tr w:rsidR="00166157" w14:paraId="06C8782E" w14:textId="77777777" w:rsidTr="00DD6D7F"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AAD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 _______20</w:t>
            </w:r>
            <w:r w:rsidR="000C746E">
              <w:rPr>
                <w:sz w:val="28"/>
              </w:rPr>
              <w:t>1</w:t>
            </w:r>
            <w:r>
              <w:rPr>
                <w:sz w:val="28"/>
              </w:rPr>
              <w:t>__ 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D52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</w:tr>
      <w:tr w:rsidR="00166157" w14:paraId="6A05A809" w14:textId="77777777" w:rsidTr="00DD6D7F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C8F396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</w:tr>
      <w:tr w:rsidR="00166157" w14:paraId="66708682" w14:textId="77777777" w:rsidTr="00DD6D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A68F" w14:textId="77777777" w:rsidR="00166157" w:rsidRDefault="00166157" w:rsidP="0016615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Экзаменационная дисциплина</w:t>
            </w:r>
          </w:p>
        </w:tc>
      </w:tr>
      <w:tr w:rsidR="00166157" w14:paraId="4E57D6C5" w14:textId="77777777" w:rsidTr="00DD6D7F">
        <w:trPr>
          <w:trHeight w:val="643"/>
        </w:trPr>
        <w:tc>
          <w:tcPr>
            <w:tcW w:w="9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707" w14:textId="77777777" w:rsidR="00166157" w:rsidRDefault="00C302A8" w:rsidP="00166157">
            <w:pPr>
              <w:pStyle w:val="1"/>
            </w:pPr>
            <w:r>
              <w:t>Операционный менеджмент</w:t>
            </w:r>
          </w:p>
        </w:tc>
      </w:tr>
      <w:tr w:rsidR="00166157" w14:paraId="0D0B940D" w14:textId="77777777" w:rsidTr="00DD6D7F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EAFD9C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</w:tr>
      <w:tr w:rsidR="00166157" w14:paraId="54CC6B57" w14:textId="77777777" w:rsidTr="00DD6D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1AD7" w14:textId="77777777" w:rsidR="00166157" w:rsidRDefault="00166157" w:rsidP="00166157">
            <w:pPr>
              <w:rPr>
                <w:sz w:val="28"/>
              </w:rPr>
            </w:pPr>
            <w:r>
              <w:rPr>
                <w:sz w:val="28"/>
                <w:szCs w:val="20"/>
              </w:rPr>
              <w:t xml:space="preserve">Программа </w:t>
            </w:r>
          </w:p>
        </w:tc>
      </w:tr>
      <w:tr w:rsidR="00166157" w14:paraId="6091EA8B" w14:textId="77777777" w:rsidTr="00DD6D7F">
        <w:tc>
          <w:tcPr>
            <w:tcW w:w="9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1F6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МВА</w:t>
            </w:r>
          </w:p>
          <w:p w14:paraId="51A4EFEC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(дистанционная форма обучения)</w:t>
            </w:r>
          </w:p>
          <w:p w14:paraId="4B94D5A5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</w:tr>
    </w:tbl>
    <w:p w14:paraId="3DEEC669" w14:textId="77777777" w:rsidR="00166157" w:rsidRDefault="00166157" w:rsidP="00166157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0"/>
      </w:tblGrid>
      <w:tr w:rsidR="00F5561E" w:rsidRPr="001D2FAB" w14:paraId="1CFFAC14" w14:textId="77777777" w:rsidTr="00F556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78829" w14:textId="77777777" w:rsidR="00F5561E" w:rsidRPr="005A1932" w:rsidRDefault="00F5561E" w:rsidP="00F5561E">
            <w:pPr>
              <w:jc w:val="center"/>
              <w:rPr>
                <w:b/>
              </w:rPr>
            </w:pPr>
            <w:r w:rsidRPr="005A1932">
              <w:rPr>
                <w:b/>
              </w:rPr>
              <w:t>ОТЗЫВ ПРЕПОДАВАТЕЛЯ</w:t>
            </w:r>
          </w:p>
          <w:p w14:paraId="3656B9AB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41F3D3D3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стороны работы:</w:t>
            </w:r>
          </w:p>
          <w:p w14:paraId="45FB0818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049F31CB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53128261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62486C05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4101652C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4B99056E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3A57DB7C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работы:</w:t>
            </w:r>
          </w:p>
          <w:p w14:paraId="1299C43A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4DDBEF00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461D779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CF2D8B6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0FB78278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1FC39945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9B78796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________баллов</w:t>
            </w:r>
          </w:p>
          <w:p w14:paraId="0562CB0E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4CE0A41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499C750F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_____________________________________________</w:t>
            </w:r>
          </w:p>
          <w:p w14:paraId="62EBF3C5" w14:textId="77777777" w:rsidR="00F5561E" w:rsidRPr="00635672" w:rsidRDefault="00F5561E" w:rsidP="00F5561E"/>
        </w:tc>
      </w:tr>
      <w:tr w:rsidR="00F5561E" w:rsidRPr="001D2FAB" w14:paraId="6D98A12B" w14:textId="77777777" w:rsidTr="00F5561E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F5561E" w:rsidRPr="001D2FAB" w:rsidRDefault="00F5561E" w:rsidP="00F5561E">
            <w:pPr>
              <w:jc w:val="center"/>
            </w:pPr>
          </w:p>
        </w:tc>
      </w:tr>
    </w:tbl>
    <w:p w14:paraId="5997CC1D" w14:textId="77777777" w:rsidR="00F5561E" w:rsidRDefault="00F5561E" w:rsidP="00166157">
      <w:pPr>
        <w:rPr>
          <w:sz w:val="28"/>
        </w:rPr>
      </w:pPr>
    </w:p>
    <w:p w14:paraId="07CC89CB" w14:textId="77777777" w:rsidR="00166157" w:rsidRDefault="002371F5" w:rsidP="00166157">
      <w:pPr>
        <w:rPr>
          <w:sz w:val="28"/>
        </w:rPr>
      </w:pPr>
      <w:r>
        <w:rPr>
          <w:sz w:val="28"/>
        </w:rPr>
        <w:t>ФИО, ДО</w:t>
      </w:r>
      <w:r w:rsidR="00166157">
        <w:rPr>
          <w:sz w:val="28"/>
        </w:rPr>
        <w:t>__________________________________________________________</w:t>
      </w:r>
    </w:p>
    <w:p w14:paraId="110FFD37" w14:textId="77777777" w:rsidR="00166157" w:rsidRDefault="00166157" w:rsidP="00166157">
      <w:pPr>
        <w:rPr>
          <w:b/>
          <w:sz w:val="28"/>
        </w:rPr>
      </w:pPr>
    </w:p>
    <w:p w14:paraId="736C52B2" w14:textId="77777777" w:rsidR="00DD6D7F" w:rsidRDefault="00DD6D7F" w:rsidP="00DD6D7F">
      <w:pPr>
        <w:ind w:firstLine="709"/>
        <w:jc w:val="both"/>
      </w:pPr>
      <w:r w:rsidRPr="009454E3">
        <w:t xml:space="preserve">Задания для выполнения приведены ниже, максимальное количество баллов за правильное выполнение всех заданий – </w:t>
      </w:r>
      <w:r w:rsidRPr="006610D3">
        <w:t>51</w:t>
      </w:r>
      <w:r w:rsidRPr="009454E3">
        <w:t xml:space="preserve"> балл.</w:t>
      </w:r>
    </w:p>
    <w:p w14:paraId="49B3B2C6" w14:textId="77777777" w:rsidR="00DD6D7F" w:rsidRPr="00782A67" w:rsidRDefault="00DD6D7F" w:rsidP="00DD6D7F">
      <w:pPr>
        <w:ind w:firstLine="709"/>
        <w:jc w:val="both"/>
      </w:pPr>
      <w:r w:rsidRPr="00782A67">
        <w:t>Сдаваемый на проверку файл должен иметь следующее название</w:t>
      </w:r>
      <w:r>
        <w:rPr>
          <w:sz w:val="28"/>
          <w:szCs w:val="28"/>
        </w:rPr>
        <w:t xml:space="preserve"> </w:t>
      </w:r>
      <w:r w:rsidRPr="00782A67">
        <w:t>файла:</w:t>
      </w:r>
    </w:p>
    <w:p w14:paraId="7953EAEA" w14:textId="0F6F182C" w:rsidR="00DD6D7F" w:rsidRPr="00782A67" w:rsidRDefault="00DD6D7F" w:rsidP="00DD6D7F">
      <w:pPr>
        <w:spacing w:line="360" w:lineRule="auto"/>
        <w:ind w:firstLine="709"/>
        <w:jc w:val="both"/>
        <w:rPr>
          <w:i/>
        </w:rPr>
      </w:pPr>
      <w:r>
        <w:rPr>
          <w:i/>
        </w:rPr>
        <w:t>ЭК</w:t>
      </w:r>
      <w:r w:rsidRPr="00782A67">
        <w:rPr>
          <w:i/>
        </w:rPr>
        <w:t>_</w:t>
      </w:r>
      <w:r w:rsidR="002371F5">
        <w:rPr>
          <w:i/>
        </w:rPr>
        <w:t>ОМ</w:t>
      </w:r>
      <w:r w:rsidRPr="00782A67">
        <w:rPr>
          <w:i/>
        </w:rPr>
        <w:t>_Фамилия</w:t>
      </w:r>
      <w:r w:rsidR="001460EA">
        <w:rPr>
          <w:i/>
        </w:rPr>
        <w:t xml:space="preserve"> </w:t>
      </w:r>
      <w:r w:rsidRPr="00782A67">
        <w:rPr>
          <w:i/>
        </w:rPr>
        <w:t>ИО_</w:t>
      </w:r>
      <w:r w:rsidR="001460EA">
        <w:rPr>
          <w:i/>
        </w:rPr>
        <w:t xml:space="preserve"> </w:t>
      </w:r>
      <w:r w:rsidRPr="00782A67">
        <w:rPr>
          <w:i/>
        </w:rPr>
        <w:t>номер группы.</w:t>
      </w:r>
    </w:p>
    <w:p w14:paraId="6B699379" w14:textId="77777777" w:rsidR="00166157" w:rsidRDefault="00166157" w:rsidP="00166157">
      <w:pPr>
        <w:rPr>
          <w:sz w:val="28"/>
        </w:rPr>
      </w:pPr>
    </w:p>
    <w:p w14:paraId="32CE679A" w14:textId="77777777" w:rsidR="001460EA" w:rsidRDefault="001460EA" w:rsidP="5B2B4E06">
      <w:pPr>
        <w:rPr>
          <w:sz w:val="28"/>
        </w:rPr>
      </w:pPr>
    </w:p>
    <w:p w14:paraId="0133323D" w14:textId="77777777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</w:p>
    <w:p w14:paraId="42246C76" w14:textId="52D967DF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  <w:r>
        <w:rPr>
          <w:rFonts w:ascii="Times" w:eastAsia="Times" w:hAnsi="Times" w:cs="Times"/>
          <w:b/>
          <w:bCs/>
          <w:color w:val="1F3763" w:themeColor="accent1" w:themeShade="7F"/>
        </w:rPr>
        <w:lastRenderedPageBreak/>
        <w:t>Задание</w:t>
      </w:r>
    </w:p>
    <w:p w14:paraId="3ACCFF61" w14:textId="5262CBD3" w:rsidR="00703FC5" w:rsidRPr="00703FC5" w:rsidRDefault="00703FC5" w:rsidP="5B2B4E06">
      <w:p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Необходимо отметить правильный</w:t>
      </w:r>
      <w:r>
        <w:rPr>
          <w:rFonts w:ascii="Times" w:eastAsia="Times" w:hAnsi="Times" w:cs="Times"/>
          <w:bCs/>
        </w:rPr>
        <w:t xml:space="preserve"> (правильные)</w:t>
      </w:r>
      <w:r w:rsidRPr="00703FC5">
        <w:rPr>
          <w:rFonts w:ascii="Times" w:eastAsia="Times" w:hAnsi="Times" w:cs="Times"/>
          <w:bCs/>
        </w:rPr>
        <w:t xml:space="preserve"> вариант ответа и объяснить свой выбор.</w:t>
      </w:r>
    </w:p>
    <w:p w14:paraId="0B5BC16C" w14:textId="77777777" w:rsidR="00703FC5" w:rsidRPr="00703FC5" w:rsidRDefault="00703FC5" w:rsidP="00703FC5">
      <w:pPr>
        <w:rPr>
          <w:rFonts w:ascii="Times" w:eastAsia="Times" w:hAnsi="Times" w:cs="Times"/>
          <w:bCs/>
          <w:i/>
          <w:iCs/>
          <w:u w:val="single"/>
        </w:rPr>
      </w:pPr>
      <w:r w:rsidRPr="00703FC5">
        <w:rPr>
          <w:rFonts w:ascii="Times" w:eastAsia="Times" w:hAnsi="Times" w:cs="Times"/>
          <w:bCs/>
          <w:i/>
          <w:iCs/>
          <w:u w:val="single"/>
        </w:rPr>
        <w:t>Критерии оценки:</w:t>
      </w:r>
    </w:p>
    <w:p w14:paraId="5A18149D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Знание основных процессов изучаемой предметной области, глубина и полнота ответа на вопрос.</w:t>
      </w:r>
    </w:p>
    <w:p w14:paraId="68DBB6B4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Владение терминологическим аппаратом и использование его при ответе.</w:t>
      </w:r>
    </w:p>
    <w:p w14:paraId="4FFD1844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Умение объяснить сущность явлений, событий, процессов, делать выводы и обобщения, давать аргументированные ответы.</w:t>
      </w:r>
    </w:p>
    <w:p w14:paraId="3B98D2BA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 xml:space="preserve">Логичность и последовательность ответа, умение выражать свое мнение по проблеме. </w:t>
      </w:r>
    </w:p>
    <w:p w14:paraId="3E66E02A" w14:textId="77777777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</w:p>
    <w:p w14:paraId="68B67214" w14:textId="77777777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</w:p>
    <w:p w14:paraId="5B85F03C" w14:textId="77777777" w:rsidR="004906C4" w:rsidRDefault="5B2B4E06" w:rsidP="00F07E9C">
      <w:pPr>
        <w:rPr>
          <w:rFonts w:ascii="Times" w:eastAsia="Times" w:hAnsi="Times" w:cs="Times"/>
          <w:color w:val="000000" w:themeColor="text1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1. Что такое бережливое производство?</w:t>
      </w:r>
      <w:r w:rsidRPr="001460EA">
        <w:br/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а) </w:t>
      </w:r>
      <w:r w:rsidRPr="001460EA">
        <w:rPr>
          <w:rFonts w:ascii="Times" w:eastAsia="Times" w:hAnsi="Times" w:cs="Times"/>
          <w:color w:val="000000" w:themeColor="text1"/>
        </w:rPr>
        <w:t xml:space="preserve">Вид массового производства; 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б) </w:t>
      </w:r>
      <w:r w:rsidRPr="001460EA">
        <w:rPr>
          <w:rFonts w:ascii="Times" w:eastAsia="Times" w:hAnsi="Times" w:cs="Times"/>
          <w:color w:val="000000" w:themeColor="text1"/>
        </w:rPr>
        <w:t>Подход, направленный на повышение удовлетворенности клиентов;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>в) С</w:t>
      </w:r>
      <w:r w:rsidRPr="001460EA">
        <w:rPr>
          <w:rFonts w:ascii="Times" w:eastAsia="Times" w:hAnsi="Times" w:cs="Times"/>
          <w:color w:val="000000" w:themeColor="text1"/>
        </w:rPr>
        <w:t xml:space="preserve">окращения потерь за счет вовлечения персонала; </w:t>
      </w:r>
      <w:r w:rsidRPr="001460EA">
        <w:br/>
      </w:r>
      <w:r w:rsidR="004C18FC" w:rsidRPr="00AD1299">
        <w:rPr>
          <w:rFonts w:ascii="Times" w:eastAsia="Times" w:hAnsi="Times" w:cs="Times"/>
          <w:color w:val="000000" w:themeColor="text1"/>
          <w:highlight w:val="yellow"/>
        </w:rPr>
        <w:t xml:space="preserve">г) </w:t>
      </w:r>
      <w:r w:rsidRPr="00AD1299">
        <w:rPr>
          <w:rFonts w:ascii="Times" w:eastAsia="Times" w:hAnsi="Times" w:cs="Times"/>
          <w:color w:val="000000" w:themeColor="text1"/>
          <w:highlight w:val="yellow"/>
        </w:rPr>
        <w:t>Принцип построения производства, направленный на сокращение затрат;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д) </w:t>
      </w:r>
      <w:r w:rsidRPr="001460EA">
        <w:rPr>
          <w:rFonts w:ascii="Times" w:eastAsia="Times" w:hAnsi="Times" w:cs="Times"/>
          <w:color w:val="000000" w:themeColor="text1"/>
        </w:rPr>
        <w:t>Методика организации рабочих мест</w:t>
      </w:r>
      <w:r w:rsidR="004C18FC">
        <w:rPr>
          <w:rFonts w:ascii="Times" w:eastAsia="Times" w:hAnsi="Times" w:cs="Times"/>
          <w:color w:val="000000" w:themeColor="text1"/>
        </w:rPr>
        <w:t>.</w:t>
      </w:r>
      <w:r w:rsidRPr="001460EA">
        <w:br/>
      </w:r>
    </w:p>
    <w:p w14:paraId="203ED376" w14:textId="77777777" w:rsidR="00235C88" w:rsidRPr="00235C88" w:rsidRDefault="00235C88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101DE976" w14:textId="2398A2EA" w:rsidR="004906C4" w:rsidRDefault="00D32218" w:rsidP="5B2B4E06">
      <w:pPr>
        <w:rPr>
          <w:rFonts w:ascii="Times" w:eastAsia="Times" w:hAnsi="Times" w:cs="Times"/>
          <w:color w:val="000000" w:themeColor="text1"/>
        </w:rPr>
      </w:pPr>
      <w:r>
        <w:t>Бережливо производство – это к</w:t>
      </w:r>
      <w:r w:rsidRPr="00D32218">
        <w:t>онцепция управления производственным предприятием, которая основана на постоянном стремлении предприятия к устранению всех видов потерь</w:t>
      </w:r>
      <w:r w:rsidR="5B2B4E06" w:rsidRPr="001460EA">
        <w:br/>
      </w:r>
      <w:r w:rsidR="5B2B4E06"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2. Что из перечисленного не относится к потерям:</w:t>
      </w:r>
      <w:r w:rsidR="5B2B4E06" w:rsidRPr="001460EA">
        <w:br/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 w:rsidRPr="000F228C">
        <w:rPr>
          <w:rFonts w:ascii="Times" w:eastAsia="Times" w:hAnsi="Times" w:cs="Times"/>
          <w:color w:val="000000" w:themeColor="text1"/>
          <w:highlight w:val="yellow"/>
        </w:rPr>
        <w:t>а)</w:t>
      </w:r>
      <w:r w:rsidR="5B2B4E06" w:rsidRPr="000F228C">
        <w:rPr>
          <w:rFonts w:ascii="Times" w:eastAsia="Times" w:hAnsi="Times" w:cs="Times"/>
          <w:color w:val="000000" w:themeColor="text1"/>
          <w:highlight w:val="yellow"/>
        </w:rPr>
        <w:t xml:space="preserve"> Транспортировка;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б)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Запасы;</w:t>
      </w:r>
      <w:r w:rsidR="5B2B4E06"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 в)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Излишние движения;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 xml:space="preserve">г) </w:t>
      </w:r>
      <w:r w:rsidR="5B2B4E06" w:rsidRPr="001460EA">
        <w:rPr>
          <w:rFonts w:ascii="Times" w:eastAsia="Times" w:hAnsi="Times" w:cs="Times"/>
          <w:color w:val="000000" w:themeColor="text1"/>
        </w:rPr>
        <w:t>Ожидания;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 w:rsidRPr="000F228C">
        <w:rPr>
          <w:rFonts w:ascii="Times" w:eastAsia="Times" w:hAnsi="Times" w:cs="Times"/>
          <w:color w:val="000000" w:themeColor="text1"/>
          <w:highlight w:val="yellow"/>
        </w:rPr>
        <w:t>д)</w:t>
      </w:r>
      <w:r w:rsidR="5B2B4E06" w:rsidRPr="000F228C">
        <w:rPr>
          <w:rFonts w:ascii="Times" w:eastAsia="Times" w:hAnsi="Times" w:cs="Times"/>
          <w:color w:val="000000" w:themeColor="text1"/>
          <w:highlight w:val="yellow"/>
        </w:rPr>
        <w:t xml:space="preserve"> Затраты;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е)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Перепроизводство;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ж)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Излишняя обработка;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з)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Переделывание.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</w:p>
    <w:p w14:paraId="6919DCF7" w14:textId="77777777" w:rsidR="00235C88" w:rsidRPr="00235C88" w:rsidRDefault="00235C88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15EE2B19" w14:textId="13407300" w:rsidR="00D32218" w:rsidRDefault="00D32218" w:rsidP="5B2B4E06">
      <w:r w:rsidRPr="00D32218">
        <w:t>Транспортировка</w:t>
      </w:r>
      <w:r w:rsidR="000F228C">
        <w:t xml:space="preserve"> – это </w:t>
      </w:r>
      <w:r w:rsidR="000F228C" w:rsidRPr="000F228C">
        <w:t>изменение местонахождения грузов при соблюдении принципа экономичности (</w:t>
      </w:r>
      <w:r w:rsidR="000F228C">
        <w:t>не относится к потерям)</w:t>
      </w:r>
    </w:p>
    <w:p w14:paraId="2A888AFD" w14:textId="7C37F400" w:rsidR="000F228C" w:rsidRDefault="000F228C" w:rsidP="5B2B4E06">
      <w:r>
        <w:t>Затраты – это</w:t>
      </w:r>
      <w:r w:rsidRPr="000F228C">
        <w:t xml:space="preserve"> то, что </w:t>
      </w:r>
      <w:r>
        <w:t xml:space="preserve">целенаправленно </w:t>
      </w:r>
      <w:r w:rsidRPr="000F228C">
        <w:t>потрачено на производство конкретных товаров или услуг</w:t>
      </w:r>
      <w:r>
        <w:t xml:space="preserve"> </w:t>
      </w:r>
      <w:r w:rsidRPr="000F228C">
        <w:t>(</w:t>
      </w:r>
      <w:r>
        <w:t>не относится к потерям)</w:t>
      </w:r>
    </w:p>
    <w:p w14:paraId="054333AD" w14:textId="31AEB1F7" w:rsidR="004906C4" w:rsidRDefault="5B2B4E06" w:rsidP="5B2B4E06">
      <w:pPr>
        <w:rPr>
          <w:rFonts w:ascii="Times" w:eastAsia="Times" w:hAnsi="Times" w:cs="Times"/>
          <w:b/>
          <w:bCs/>
          <w:color w:val="0070C0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3. «Кайдзен» в переводе означает: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Минимальные затраты;</w:t>
      </w:r>
      <w:r w:rsidRPr="001460EA">
        <w:br/>
      </w:r>
      <w:r w:rsidRPr="002204C5">
        <w:rPr>
          <w:rFonts w:ascii="Times" w:eastAsia="Times" w:hAnsi="Times" w:cs="Times"/>
          <w:color w:val="000000" w:themeColor="text1"/>
        </w:rPr>
        <w:t xml:space="preserve"> </w:t>
      </w:r>
      <w:r w:rsidR="004C18FC" w:rsidRPr="002204C5">
        <w:rPr>
          <w:rFonts w:ascii="Times" w:eastAsia="Times" w:hAnsi="Times" w:cs="Times"/>
          <w:color w:val="000000" w:themeColor="text1"/>
          <w:highlight w:val="yellow"/>
        </w:rPr>
        <w:t>б)</w:t>
      </w:r>
      <w:r w:rsidRPr="002204C5">
        <w:rPr>
          <w:rFonts w:ascii="Times" w:eastAsia="Times" w:hAnsi="Times" w:cs="Times"/>
          <w:color w:val="000000" w:themeColor="text1"/>
          <w:highlight w:val="yellow"/>
        </w:rPr>
        <w:t xml:space="preserve"> Постоянные небольшие улучшения;</w:t>
      </w:r>
      <w:r w:rsidRPr="002204C5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Реинжиниринг рабочих процессов.</w:t>
      </w:r>
      <w:r w:rsidRPr="001460EA">
        <w:br/>
      </w:r>
      <w:r w:rsidRPr="001460EA">
        <w:rPr>
          <w:rFonts w:ascii="Times" w:eastAsia="Times" w:hAnsi="Times" w:cs="Times"/>
          <w:b/>
          <w:bCs/>
          <w:color w:val="0070C0"/>
        </w:rPr>
        <w:t xml:space="preserve"> </w:t>
      </w:r>
    </w:p>
    <w:p w14:paraId="7E2218A2" w14:textId="18834FBD" w:rsidR="004906C4" w:rsidRPr="00235C88" w:rsidRDefault="004906C4" w:rsidP="004906C4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0096C20E" w14:textId="72CAAB83" w:rsidR="002204C5" w:rsidRDefault="002204C5" w:rsidP="004906C4">
      <w:pPr>
        <w:rPr>
          <w:rFonts w:ascii="Times" w:eastAsia="Times" w:hAnsi="Times" w:cs="Times"/>
          <w:color w:val="000000" w:themeColor="text1"/>
        </w:rPr>
      </w:pPr>
      <w:r w:rsidRPr="002204C5">
        <w:rPr>
          <w:rFonts w:ascii="Times" w:eastAsia="Times" w:hAnsi="Times" w:cs="Times"/>
          <w:color w:val="000000" w:themeColor="text1"/>
        </w:rPr>
        <w:t xml:space="preserve">Слово «кайдзен» в переводе и по факту означает </w:t>
      </w:r>
      <w:r>
        <w:rPr>
          <w:rFonts w:ascii="Times" w:eastAsia="Times" w:hAnsi="Times" w:cs="Times"/>
          <w:color w:val="000000" w:themeColor="text1"/>
        </w:rPr>
        <w:t>«</w:t>
      </w:r>
      <w:r w:rsidRPr="002204C5">
        <w:rPr>
          <w:rFonts w:ascii="Times" w:eastAsia="Times" w:hAnsi="Times" w:cs="Times"/>
          <w:color w:val="000000" w:themeColor="text1"/>
        </w:rPr>
        <w:t>постоянное улучшение</w:t>
      </w:r>
      <w:r>
        <w:rPr>
          <w:rFonts w:ascii="Times" w:eastAsia="Times" w:hAnsi="Times" w:cs="Times"/>
          <w:color w:val="000000" w:themeColor="text1"/>
        </w:rPr>
        <w:t>», «изменение чего-то к лучшему»</w:t>
      </w:r>
      <w:r w:rsidRPr="002204C5">
        <w:rPr>
          <w:rFonts w:ascii="Times" w:eastAsia="Times" w:hAnsi="Times" w:cs="Times"/>
          <w:color w:val="000000" w:themeColor="text1"/>
        </w:rPr>
        <w:t xml:space="preserve"> — себя как личности и профессионала, рабочего места, управления задачами, производства</w:t>
      </w:r>
    </w:p>
    <w:p w14:paraId="1DB1A1A0" w14:textId="0998A15C" w:rsidR="004906C4" w:rsidRDefault="5B2B4E06" w:rsidP="5B2B4E06">
      <w:pPr>
        <w:rPr>
          <w:rFonts w:ascii="Times" w:eastAsia="Times" w:hAnsi="Times" w:cs="Times"/>
          <w:color w:val="000000" w:themeColor="text1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lastRenderedPageBreak/>
        <w:t>Вопрос 4. Что такое действия, добавляющие ценность?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Действия, осуществляемые работниками предприятия;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Трудоемкость работы;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Возможность реагировать на требования потребителя с наименьшими затратами;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 w:rsidRPr="000F228C">
        <w:rPr>
          <w:rFonts w:ascii="Times" w:eastAsia="Times" w:hAnsi="Times" w:cs="Times"/>
          <w:color w:val="000000" w:themeColor="text1"/>
          <w:highlight w:val="yellow"/>
        </w:rPr>
        <w:t>г)</w:t>
      </w:r>
      <w:r w:rsidRPr="000F228C">
        <w:rPr>
          <w:rFonts w:ascii="Times" w:eastAsia="Times" w:hAnsi="Times" w:cs="Times"/>
          <w:color w:val="000000" w:themeColor="text1"/>
          <w:highlight w:val="yellow"/>
        </w:rPr>
        <w:t xml:space="preserve"> Действия, которые преобразуют материал и информацию, за которые клиент готов платить</w:t>
      </w:r>
      <w:r w:rsidR="00FA177B" w:rsidRPr="000F228C">
        <w:rPr>
          <w:rFonts w:ascii="Times" w:eastAsia="Times" w:hAnsi="Times" w:cs="Times"/>
          <w:color w:val="000000" w:themeColor="text1"/>
          <w:highlight w:val="yellow"/>
        </w:rPr>
        <w:t>.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 </w:t>
      </w:r>
    </w:p>
    <w:p w14:paraId="254326A4" w14:textId="67EFA154" w:rsidR="00235C88" w:rsidRDefault="00235C88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6F0D1238" w14:textId="0D3BB4B6" w:rsidR="000F228C" w:rsidRPr="000F228C" w:rsidRDefault="000F228C" w:rsidP="00235C88">
      <w:pPr>
        <w:rPr>
          <w:rFonts w:ascii="Times" w:eastAsia="Times" w:hAnsi="Times" w:cs="Times"/>
          <w:color w:val="000000" w:themeColor="text1"/>
        </w:rPr>
      </w:pPr>
      <w:r w:rsidRPr="000F228C">
        <w:rPr>
          <w:rFonts w:ascii="Times" w:eastAsia="Times" w:hAnsi="Times" w:cs="Times"/>
          <w:color w:val="000000" w:themeColor="text1"/>
        </w:rPr>
        <w:t>Это любые действия, которые добавляют ценность продукту (услуге) в глазах конечного потребителя.</w:t>
      </w:r>
    </w:p>
    <w:p w14:paraId="5F6F9AAD" w14:textId="77777777" w:rsidR="000F228C" w:rsidRPr="00235C88" w:rsidRDefault="000F228C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</w:p>
    <w:p w14:paraId="1C2E3414" w14:textId="31D346F7" w:rsidR="00235C88" w:rsidRPr="00235C88" w:rsidRDefault="5B2B4E06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5. Что такое матрица компетенций?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235C88"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57FBB68B" w14:textId="0B152506" w:rsidR="5B2B4E06" w:rsidRDefault="000F228C" w:rsidP="5B2B4E06">
      <w:r>
        <w:t xml:space="preserve">Это </w:t>
      </w:r>
      <w:r w:rsidRPr="000F228C">
        <w:t>таблица с данными об уровне компетентности сотрудников.</w:t>
      </w:r>
    </w:p>
    <w:p w14:paraId="34310DA5" w14:textId="58E5541F" w:rsidR="000F228C" w:rsidRDefault="000F228C" w:rsidP="5B2B4E06"/>
    <w:p w14:paraId="33909638" w14:textId="7A65D4BA" w:rsidR="00235C88" w:rsidRPr="00235C88" w:rsidRDefault="5B2B4E06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6. Что такое потери?</w:t>
      </w:r>
      <w:r w:rsidRPr="001460EA">
        <w:rPr>
          <w:rFonts w:ascii="Times" w:eastAsia="Times" w:hAnsi="Times" w:cs="Times"/>
          <w:color w:val="1F3763" w:themeColor="accent1" w:themeShade="7F"/>
        </w:rPr>
        <w:t xml:space="preserve"> </w:t>
      </w:r>
      <w:r w:rsidRPr="001460EA">
        <w:br/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а</w:t>
      </w:r>
      <w:proofErr w:type="gramStart"/>
      <w:r w:rsidR="00FA177B">
        <w:rPr>
          <w:rFonts w:ascii="Times" w:eastAsia="Times" w:hAnsi="Times" w:cs="Times"/>
          <w:color w:val="000000" w:themeColor="text1"/>
        </w:rPr>
        <w:t>)</w:t>
      </w:r>
      <w:r w:rsidRPr="001460EA">
        <w:rPr>
          <w:rFonts w:ascii="Times" w:eastAsia="Times" w:hAnsi="Times" w:cs="Times"/>
          <w:color w:val="000000" w:themeColor="text1"/>
        </w:rPr>
        <w:t xml:space="preserve"> Не</w:t>
      </w:r>
      <w:proofErr w:type="gramEnd"/>
      <w:r w:rsidRPr="001460EA">
        <w:rPr>
          <w:rFonts w:ascii="Times" w:eastAsia="Times" w:hAnsi="Times" w:cs="Times"/>
          <w:color w:val="000000" w:themeColor="text1"/>
        </w:rPr>
        <w:t xml:space="preserve"> применяемый материал на рабочих местах;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Действия, создающие ценность, которые можно исключить;</w:t>
      </w:r>
      <w:r w:rsidRPr="001460EA">
        <w:rPr>
          <w:color w:val="000000" w:themeColor="text1"/>
        </w:rPr>
        <w:br/>
      </w:r>
      <w:r w:rsidR="00FA177B" w:rsidRPr="006509FB">
        <w:rPr>
          <w:rFonts w:ascii="Times" w:eastAsia="Times" w:hAnsi="Times" w:cs="Times"/>
          <w:color w:val="000000" w:themeColor="text1"/>
          <w:highlight w:val="yellow"/>
        </w:rPr>
        <w:t>в)</w:t>
      </w:r>
      <w:r w:rsidRPr="006509FB">
        <w:rPr>
          <w:rFonts w:ascii="Times" w:eastAsia="Times" w:hAnsi="Times" w:cs="Times"/>
          <w:color w:val="000000" w:themeColor="text1"/>
          <w:highlight w:val="yellow"/>
        </w:rPr>
        <w:t xml:space="preserve"> Действия, потребляющие ресурсы, но не изменяющие свойств продукта или услуги;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Затраты на создание продукта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73A6C"/>
        </w:rPr>
        <w:t xml:space="preserve"> </w:t>
      </w:r>
      <w:r w:rsidR="00235C88"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7CD17D78" w14:textId="25285640" w:rsidR="006509FB" w:rsidRDefault="006509FB" w:rsidP="006509FB">
      <w:r>
        <w:t>П</w:t>
      </w:r>
      <w:r w:rsidRPr="006509FB">
        <w:t>отери – это действия, которые нерационально потребляют ресурсы, а затраты или издержки – это величина этих потребленных ресурсов в денежном выражении.</w:t>
      </w:r>
    </w:p>
    <w:p w14:paraId="4CDFA99A" w14:textId="4B71DDFB" w:rsidR="00235C88" w:rsidRDefault="5B2B4E06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7. На что направлена система TPS?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 w:rsidRPr="00CB03F7">
        <w:rPr>
          <w:rFonts w:ascii="Times" w:eastAsia="Times" w:hAnsi="Times" w:cs="Times"/>
          <w:color w:val="000000" w:themeColor="text1"/>
          <w:highlight w:val="yellow"/>
        </w:rPr>
        <w:t>а</w:t>
      </w:r>
      <w:proofErr w:type="gramStart"/>
      <w:r w:rsidR="00FA177B" w:rsidRPr="00CB03F7">
        <w:rPr>
          <w:rFonts w:ascii="Times" w:eastAsia="Times" w:hAnsi="Times" w:cs="Times"/>
          <w:color w:val="000000" w:themeColor="text1"/>
          <w:highlight w:val="yellow"/>
        </w:rPr>
        <w:t>)</w:t>
      </w:r>
      <w:r w:rsidRPr="00CB03F7">
        <w:rPr>
          <w:rFonts w:ascii="Times" w:eastAsia="Times" w:hAnsi="Times" w:cs="Times"/>
          <w:color w:val="000000" w:themeColor="text1"/>
          <w:highlight w:val="yellow"/>
        </w:rPr>
        <w:t xml:space="preserve"> На</w:t>
      </w:r>
      <w:proofErr w:type="gramEnd"/>
      <w:r w:rsidRPr="00CB03F7">
        <w:rPr>
          <w:rFonts w:ascii="Times" w:eastAsia="Times" w:hAnsi="Times" w:cs="Times"/>
          <w:color w:val="000000" w:themeColor="text1"/>
          <w:highlight w:val="yellow"/>
        </w:rPr>
        <w:t xml:space="preserve"> повышение эффективности работы оборудования путем снижения потерь и вовлечения персонала в обслуживание;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На организацию работы складов;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На описание последовательности действий при возникновении дефекта продукции;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На описание потока изготовления деталей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Pr="001460EA">
        <w:rPr>
          <w:rFonts w:ascii="Times" w:eastAsia="Times" w:hAnsi="Times" w:cs="Times"/>
          <w:color w:val="073A6C"/>
        </w:rPr>
        <w:t xml:space="preserve"> </w:t>
      </w:r>
      <w:r w:rsidR="00235C88"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6A5DB887" w14:textId="46DCDDFF" w:rsidR="00CB03F7" w:rsidRDefault="00CB03F7" w:rsidP="00CB03F7">
      <w:pPr>
        <w:jc w:val="both"/>
        <w:rPr>
          <w:rFonts w:ascii="Times" w:eastAsia="Times" w:hAnsi="Times" w:cs="Times"/>
          <w:color w:val="000000" w:themeColor="text1"/>
        </w:rPr>
      </w:pPr>
      <w:r w:rsidRPr="00CB03F7">
        <w:rPr>
          <w:rFonts w:ascii="Times" w:eastAsia="Times" w:hAnsi="Times" w:cs="Times"/>
          <w:color w:val="000000" w:themeColor="text1"/>
        </w:rPr>
        <w:t>Производственная система «Тойоты» (</w:t>
      </w:r>
      <w:proofErr w:type="spellStart"/>
      <w:r w:rsidRPr="00CB03F7">
        <w:rPr>
          <w:rFonts w:ascii="Times" w:eastAsia="Times" w:hAnsi="Times" w:cs="Times"/>
          <w:color w:val="000000" w:themeColor="text1"/>
        </w:rPr>
        <w:t>Toyota</w:t>
      </w:r>
      <w:proofErr w:type="spellEnd"/>
      <w:r w:rsidRPr="00CB03F7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CB03F7">
        <w:rPr>
          <w:rFonts w:ascii="Times" w:eastAsia="Times" w:hAnsi="Times" w:cs="Times"/>
          <w:color w:val="000000" w:themeColor="text1"/>
        </w:rPr>
        <w:t>Production</w:t>
      </w:r>
      <w:proofErr w:type="spellEnd"/>
      <w:r w:rsidRPr="00CB03F7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CB03F7">
        <w:rPr>
          <w:rFonts w:ascii="Times" w:eastAsia="Times" w:hAnsi="Times" w:cs="Times"/>
          <w:color w:val="000000" w:themeColor="text1"/>
        </w:rPr>
        <w:t>System</w:t>
      </w:r>
      <w:proofErr w:type="spellEnd"/>
      <w:r w:rsidRPr="00CB03F7">
        <w:rPr>
          <w:rFonts w:ascii="Times" w:eastAsia="Times" w:hAnsi="Times" w:cs="Times"/>
          <w:color w:val="000000" w:themeColor="text1"/>
        </w:rPr>
        <w:t xml:space="preserve"> — TPS) — производственная система, созданная компанией «Тойота» и включающая методы, применяемые предприятием для производства товаров и услуг с использованием различных ресурсов, и направленные на обеспечение бездефектного производства со скоростью, соответствующей запросам потребителей, путём устранения потерь.</w:t>
      </w:r>
    </w:p>
    <w:p w14:paraId="223D5163" w14:textId="77777777" w:rsidR="00CB03F7" w:rsidRPr="00CB03F7" w:rsidRDefault="00CB03F7" w:rsidP="00235C88">
      <w:pPr>
        <w:rPr>
          <w:rFonts w:ascii="Times" w:eastAsia="Times" w:hAnsi="Times" w:cs="Times"/>
          <w:color w:val="000000" w:themeColor="text1"/>
        </w:rPr>
      </w:pPr>
    </w:p>
    <w:p w14:paraId="3B7A48D2" w14:textId="221353C8" w:rsidR="00235C88" w:rsidRPr="00235C88" w:rsidRDefault="5B2B4E06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8. Построение карты ПСЦ (картирование) начинается: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С теории, как должен протекать процесс;</w:t>
      </w:r>
      <w:r w:rsidRPr="001460EA">
        <w:br/>
      </w:r>
      <w:r w:rsidR="00FA177B" w:rsidRPr="00CB03F7">
        <w:rPr>
          <w:rFonts w:ascii="Times" w:eastAsia="Times" w:hAnsi="Times" w:cs="Times"/>
          <w:color w:val="000000" w:themeColor="text1"/>
          <w:highlight w:val="yellow"/>
        </w:rPr>
        <w:t>б)</w:t>
      </w:r>
      <w:r w:rsidRPr="00CB03F7">
        <w:rPr>
          <w:rFonts w:ascii="Times" w:eastAsia="Times" w:hAnsi="Times" w:cs="Times"/>
          <w:color w:val="000000" w:themeColor="text1"/>
          <w:highlight w:val="yellow"/>
        </w:rPr>
        <w:t xml:space="preserve"> С изображения информационного и материального потоков так, как они протекают в настоящее время</w:t>
      </w:r>
      <w:r w:rsidR="00ED3954" w:rsidRPr="00CB03F7">
        <w:rPr>
          <w:rFonts w:ascii="Times" w:eastAsia="Times" w:hAnsi="Times" w:cs="Times"/>
          <w:color w:val="000000" w:themeColor="text1"/>
          <w:highlight w:val="yellow"/>
        </w:rPr>
        <w:t>;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С изучения стандартов предприятия;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С обозначения участниками группы основных проблем потока и предприятия в целом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br/>
      </w:r>
      <w:r w:rsidR="00235C88"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4156F37B" w14:textId="524496D4" w:rsidR="00CB03F7" w:rsidRDefault="00CB03F7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Первоначально осуществляется в</w:t>
      </w:r>
      <w:r w:rsidRPr="00CB03F7">
        <w:rPr>
          <w:rFonts w:ascii="Times" w:eastAsia="Times" w:hAnsi="Times" w:cs="Times"/>
          <w:color w:val="000000" w:themeColor="text1"/>
        </w:rPr>
        <w:t>изуализация информационного и материального потоков процесса</w:t>
      </w:r>
      <w:r>
        <w:rPr>
          <w:rFonts w:ascii="Times" w:eastAsia="Times" w:hAnsi="Times" w:cs="Times"/>
          <w:color w:val="000000" w:themeColor="text1"/>
        </w:rPr>
        <w:t>.</w:t>
      </w:r>
    </w:p>
    <w:p w14:paraId="5D486BE4" w14:textId="3F623786" w:rsidR="00235C88" w:rsidRPr="00235C88" w:rsidRDefault="5B2B4E06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9. Время, которое требуется оператору для выполнения своей операции, принято называть:</w:t>
      </w:r>
      <w:r w:rsidRPr="001460EA">
        <w:br/>
      </w:r>
      <w:r w:rsidRPr="001460EA">
        <w:lastRenderedPageBreak/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Временем такта;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Регламентированный перерыв;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 w:rsidRPr="00CB03F7">
        <w:rPr>
          <w:rFonts w:ascii="Times" w:eastAsia="Times" w:hAnsi="Times" w:cs="Times"/>
          <w:color w:val="000000" w:themeColor="text1"/>
          <w:highlight w:val="yellow"/>
        </w:rPr>
        <w:t>в)</w:t>
      </w:r>
      <w:r w:rsidRPr="00CB03F7">
        <w:rPr>
          <w:rFonts w:ascii="Times" w:eastAsia="Times" w:hAnsi="Times" w:cs="Times"/>
          <w:color w:val="000000" w:themeColor="text1"/>
          <w:highlight w:val="yellow"/>
        </w:rPr>
        <w:t xml:space="preserve"> Временем цикла;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Точно-во-время;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д)</w:t>
      </w:r>
      <w:r w:rsidRPr="001460EA">
        <w:rPr>
          <w:rFonts w:ascii="Times" w:eastAsia="Times" w:hAnsi="Times" w:cs="Times"/>
          <w:color w:val="000000" w:themeColor="text1"/>
        </w:rPr>
        <w:t xml:space="preserve"> Смена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br/>
      </w:r>
      <w:r w:rsidR="00235C88"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6D7AE936" w14:textId="5DCBD4AC" w:rsidR="5B2B4E06" w:rsidRDefault="5B2B4E06">
      <w:pPr>
        <w:rPr>
          <w:rFonts w:ascii="Times" w:eastAsia="Times" w:hAnsi="Times" w:cs="Times"/>
          <w:color w:val="000000" w:themeColor="text1"/>
        </w:rPr>
      </w:pP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CB03F7" w:rsidRPr="00CB03F7">
        <w:rPr>
          <w:rFonts w:ascii="Times" w:eastAsia="Times" w:hAnsi="Times" w:cs="Times"/>
          <w:color w:val="000000" w:themeColor="text1"/>
        </w:rPr>
        <w:t>Время цикла оператора – это время, нужное оператору для осуществления всех операций на рабочем месте до их повторения.</w:t>
      </w:r>
    </w:p>
    <w:p w14:paraId="28CA4900" w14:textId="735F44B0" w:rsidR="00CB03F7" w:rsidRDefault="00CB03F7"/>
    <w:p w14:paraId="184C6180" w14:textId="77777777" w:rsidR="004906C4" w:rsidRDefault="5B2B4E06" w:rsidP="5B2B4E06">
      <w:pPr>
        <w:rPr>
          <w:rFonts w:ascii="Times" w:eastAsia="Times" w:hAnsi="Times" w:cs="Times"/>
          <w:b/>
          <w:bCs/>
          <w:color w:val="073A6C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10. Как реализуется принцип «3 НЕ» на операции при изготовлении продукции?</w:t>
      </w:r>
      <w:r w:rsidRPr="001460EA">
        <w:br/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Не делать брак, не проверять брак, не передавать брак;</w:t>
      </w:r>
      <w:r w:rsidRPr="001460EA">
        <w:rPr>
          <w:color w:val="000000" w:themeColor="text1"/>
        </w:rPr>
        <w:br/>
      </w:r>
      <w:r w:rsidR="00FA177B" w:rsidRPr="00CB03F7">
        <w:rPr>
          <w:rFonts w:ascii="Times" w:eastAsia="Times" w:hAnsi="Times" w:cs="Times"/>
          <w:color w:val="000000" w:themeColor="text1"/>
          <w:highlight w:val="yellow"/>
        </w:rPr>
        <w:t>б)</w:t>
      </w:r>
      <w:r w:rsidRPr="00CB03F7">
        <w:rPr>
          <w:rFonts w:ascii="Times" w:eastAsia="Times" w:hAnsi="Times" w:cs="Times"/>
          <w:color w:val="000000" w:themeColor="text1"/>
          <w:highlight w:val="yellow"/>
        </w:rPr>
        <w:t xml:space="preserve"> Не делать брак, не принимать брак, не передавать брак;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Не проверять брак, не передавать брак, не дорабатывать брак;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Не делать брак, не дорабатывать брак, не передавать брак.</w:t>
      </w:r>
      <w:r w:rsidRPr="001460EA">
        <w:br/>
      </w:r>
      <w:r w:rsidRPr="001460EA">
        <w:rPr>
          <w:rFonts w:ascii="Times" w:eastAsia="Times" w:hAnsi="Times" w:cs="Times"/>
          <w:b/>
          <w:bCs/>
          <w:color w:val="073A6C"/>
        </w:rPr>
        <w:t xml:space="preserve"> </w:t>
      </w:r>
    </w:p>
    <w:p w14:paraId="3E5FEE3C" w14:textId="77777777" w:rsidR="00235C88" w:rsidRPr="00235C88" w:rsidRDefault="00235C88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65F2629E" w14:textId="77777777" w:rsidR="00242DE1" w:rsidRDefault="00242DE1" w:rsidP="00242DE1">
      <w:pPr>
        <w:jc w:val="both"/>
      </w:pPr>
      <w:r w:rsidRPr="00CB03F7">
        <w:t>«Не дела</w:t>
      </w:r>
      <w:r>
        <w:t>ть</w:t>
      </w:r>
      <w:r w:rsidRPr="00CB03F7">
        <w:t xml:space="preserve"> брак» означает обеспечение качества работы, выполняемой самим работником</w:t>
      </w:r>
    </w:p>
    <w:p w14:paraId="3CF18868" w14:textId="1A708A92" w:rsidR="00CB03F7" w:rsidRDefault="00CB03F7" w:rsidP="00B660DB">
      <w:pPr>
        <w:jc w:val="both"/>
      </w:pPr>
      <w:r w:rsidRPr="00CB03F7">
        <w:t>«Не принима</w:t>
      </w:r>
      <w:r>
        <w:t>ть</w:t>
      </w:r>
      <w:r w:rsidRPr="00CB03F7">
        <w:t xml:space="preserve"> брак» означает, что работник самостоятельно осуществляет входной контроль изделия, пришедшей с предыдущей операции.</w:t>
      </w:r>
    </w:p>
    <w:p w14:paraId="783FCC67" w14:textId="67614A69" w:rsidR="00CB03F7" w:rsidRDefault="00242DE1" w:rsidP="00B660DB">
      <w:pPr>
        <w:jc w:val="both"/>
      </w:pPr>
      <w:r w:rsidRPr="00CB03F7">
        <w:t xml:space="preserve"> </w:t>
      </w:r>
      <w:r w:rsidR="00CB03F7" w:rsidRPr="00CB03F7">
        <w:t>«Не передава</w:t>
      </w:r>
      <w:r w:rsidR="00C4684E">
        <w:t>ть</w:t>
      </w:r>
      <w:r w:rsidR="00CB03F7" w:rsidRPr="00CB03F7">
        <w:t xml:space="preserve"> брак» означает, что в случае возникновения брака он немедленно изолируется и не передаётся дальше по потоку создания ценности.</w:t>
      </w:r>
    </w:p>
    <w:p w14:paraId="0DE13CC1" w14:textId="33A0E8D9" w:rsidR="004906C4" w:rsidRDefault="5B2B4E06" w:rsidP="5B2B4E06">
      <w:pPr>
        <w:rPr>
          <w:rFonts w:ascii="Times" w:eastAsia="Times" w:hAnsi="Times" w:cs="Times"/>
          <w:b/>
          <w:bCs/>
          <w:color w:val="073A6C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 xml:space="preserve">Вопрос 11. График позволяющий увидеть загрузку специалистов называется? </w:t>
      </w:r>
      <w:r w:rsidRPr="001460EA">
        <w:br/>
      </w:r>
      <w:r w:rsidRPr="001460EA">
        <w:br/>
      </w:r>
      <w:r w:rsidR="00FA177B" w:rsidRPr="00A05F47">
        <w:rPr>
          <w:rFonts w:ascii="Times" w:eastAsia="Times" w:hAnsi="Times" w:cs="Times"/>
          <w:color w:val="000000" w:themeColor="text1"/>
          <w:highlight w:val="yellow"/>
        </w:rPr>
        <w:t>а)</w:t>
      </w:r>
      <w:r w:rsidRPr="00A05F47">
        <w:rPr>
          <w:rFonts w:ascii="Times" w:eastAsia="Times" w:hAnsi="Times" w:cs="Times"/>
          <w:color w:val="000000" w:themeColor="text1"/>
          <w:highlight w:val="yellow"/>
        </w:rPr>
        <w:t xml:space="preserve"> </w:t>
      </w:r>
      <w:proofErr w:type="spellStart"/>
      <w:r w:rsidRPr="00A05F47">
        <w:rPr>
          <w:rFonts w:ascii="Times" w:eastAsia="Times" w:hAnsi="Times" w:cs="Times"/>
          <w:color w:val="000000" w:themeColor="text1"/>
          <w:highlight w:val="yellow"/>
        </w:rPr>
        <w:t>Yamazumi</w:t>
      </w:r>
      <w:proofErr w:type="spellEnd"/>
      <w:r w:rsidRPr="00A05F47">
        <w:rPr>
          <w:rFonts w:ascii="Times" w:eastAsia="Times" w:hAnsi="Times" w:cs="Times"/>
          <w:color w:val="000000" w:themeColor="text1"/>
          <w:highlight w:val="yellow"/>
        </w:rPr>
        <w:t>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1460EA">
        <w:rPr>
          <w:rFonts w:ascii="Times" w:eastAsia="Times" w:hAnsi="Times" w:cs="Times"/>
          <w:color w:val="000000" w:themeColor="text1"/>
        </w:rPr>
        <w:t>Jushiken</w:t>
      </w:r>
      <w:proofErr w:type="spellEnd"/>
      <w:r w:rsidRPr="001460EA">
        <w:rPr>
          <w:rFonts w:ascii="Times" w:eastAsia="Times" w:hAnsi="Times" w:cs="Times"/>
          <w:color w:val="000000" w:themeColor="text1"/>
        </w:rPr>
        <w:t>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1460EA">
        <w:rPr>
          <w:rFonts w:ascii="Times" w:eastAsia="Times" w:hAnsi="Times" w:cs="Times"/>
          <w:color w:val="000000" w:themeColor="text1"/>
        </w:rPr>
        <w:t>Heijunka</w:t>
      </w:r>
      <w:proofErr w:type="spellEnd"/>
      <w:r w:rsidRPr="001460EA">
        <w:rPr>
          <w:rFonts w:ascii="Times" w:eastAsia="Times" w:hAnsi="Times" w:cs="Times"/>
          <w:color w:val="000000" w:themeColor="text1"/>
        </w:rPr>
        <w:t>.</w:t>
      </w:r>
      <w:r w:rsidRPr="001460EA">
        <w:br/>
      </w:r>
      <w:r w:rsidRPr="001460EA">
        <w:rPr>
          <w:rFonts w:ascii="Times" w:eastAsia="Times" w:hAnsi="Times" w:cs="Times"/>
          <w:b/>
          <w:bCs/>
          <w:color w:val="073A6C"/>
        </w:rPr>
        <w:t xml:space="preserve"> </w:t>
      </w:r>
    </w:p>
    <w:p w14:paraId="14E4600E" w14:textId="77777777" w:rsidR="004906C4" w:rsidRPr="00A05F47" w:rsidRDefault="004906C4" w:rsidP="004906C4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A05F47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674BA3FC" w14:textId="1A22BE54" w:rsidR="00A05F47" w:rsidRDefault="00A05F47" w:rsidP="5B2B4E06">
      <w:r w:rsidRPr="00A05F47">
        <w:t xml:space="preserve">Диаграмма </w:t>
      </w:r>
      <w:proofErr w:type="spellStart"/>
      <w:r w:rsidRPr="001460EA">
        <w:rPr>
          <w:rFonts w:ascii="Times" w:eastAsia="Times" w:hAnsi="Times" w:cs="Times"/>
          <w:color w:val="000000" w:themeColor="text1"/>
        </w:rPr>
        <w:t>Yamazumi</w:t>
      </w:r>
      <w:proofErr w:type="spellEnd"/>
      <w:r w:rsidRPr="00A05F47">
        <w:t>— диаграмма загрузки операторов. Это столбчатая диаграмма, высота которой показывает общее постоянно повторяющееся время работы каждого сотрудника.</w:t>
      </w:r>
    </w:p>
    <w:p w14:paraId="121302C6" w14:textId="77777777" w:rsidR="00A05F47" w:rsidRDefault="00A05F47" w:rsidP="5B2B4E06"/>
    <w:p w14:paraId="2550778E" w14:textId="5BDEEC10" w:rsidR="5B2B4E06" w:rsidRPr="001460EA" w:rsidRDefault="5B2B4E06" w:rsidP="5B2B4E06">
      <w:pPr>
        <w:rPr>
          <w:rFonts w:ascii="Times" w:eastAsia="Times" w:hAnsi="Times" w:cs="Times"/>
          <w:b/>
          <w:bCs/>
          <w:color w:val="073A6C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12. Схема организации производства, при которой объемы продукции и сроки ее изготовления на каждом производственном этапе определяются исключительно потребностями последующих этапов, это:</w:t>
      </w:r>
      <w:r w:rsidRPr="001460EA">
        <w:br/>
      </w:r>
    </w:p>
    <w:p w14:paraId="42E8CE45" w14:textId="77777777" w:rsidR="004906C4" w:rsidRDefault="00FA177B" w:rsidP="5B2B4E06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а)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выталкивания</w:t>
      </w:r>
      <w:r w:rsidR="5B2B4E06" w:rsidRPr="001460EA">
        <w:br/>
      </w:r>
      <w:r>
        <w:rPr>
          <w:rFonts w:ascii="Times" w:eastAsia="Times" w:hAnsi="Times" w:cs="Times"/>
          <w:color w:val="000000" w:themeColor="text1"/>
        </w:rPr>
        <w:t>б)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Точно-во-время</w:t>
      </w:r>
      <w:r w:rsidR="5B2B4E06" w:rsidRPr="001460EA">
        <w:br/>
      </w:r>
      <w:r>
        <w:rPr>
          <w:rFonts w:ascii="Times" w:eastAsia="Times" w:hAnsi="Times" w:cs="Times"/>
          <w:color w:val="000000" w:themeColor="text1"/>
        </w:rPr>
        <w:t>в)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</w:t>
      </w:r>
      <w:proofErr w:type="spellStart"/>
      <w:r w:rsidR="5B2B4E06" w:rsidRPr="001460EA">
        <w:rPr>
          <w:rFonts w:ascii="Times" w:eastAsia="Times" w:hAnsi="Times" w:cs="Times"/>
          <w:color w:val="000000" w:themeColor="text1"/>
        </w:rPr>
        <w:t>Канбан</w:t>
      </w:r>
      <w:proofErr w:type="spellEnd"/>
      <w:r w:rsidR="5B2B4E06" w:rsidRPr="001460EA">
        <w:br/>
      </w:r>
      <w:r w:rsidRPr="00A05F47">
        <w:rPr>
          <w:rFonts w:ascii="Times" w:eastAsia="Times" w:hAnsi="Times" w:cs="Times"/>
          <w:color w:val="000000" w:themeColor="text1"/>
          <w:highlight w:val="yellow"/>
        </w:rPr>
        <w:t>г)</w:t>
      </w:r>
      <w:r w:rsidR="5B2B4E06" w:rsidRPr="00A05F47">
        <w:rPr>
          <w:rFonts w:ascii="Times" w:eastAsia="Times" w:hAnsi="Times" w:cs="Times"/>
          <w:color w:val="000000" w:themeColor="text1"/>
          <w:highlight w:val="yellow"/>
        </w:rPr>
        <w:t xml:space="preserve"> Система вытягивания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  <w:r w:rsidR="5B2B4E06" w:rsidRPr="001460EA">
        <w:br/>
      </w:r>
      <w:r>
        <w:rPr>
          <w:rFonts w:ascii="Times" w:eastAsia="Times" w:hAnsi="Times" w:cs="Times"/>
          <w:color w:val="000000" w:themeColor="text1"/>
        </w:rPr>
        <w:t>д)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</w:t>
      </w:r>
      <w:proofErr w:type="spellStart"/>
      <w:r w:rsidR="5B2B4E06" w:rsidRPr="001460EA">
        <w:rPr>
          <w:rFonts w:ascii="Times" w:eastAsia="Times" w:hAnsi="Times" w:cs="Times"/>
          <w:color w:val="000000" w:themeColor="text1"/>
        </w:rPr>
        <w:t>Андон</w:t>
      </w:r>
      <w:proofErr w:type="spellEnd"/>
      <w:r w:rsidR="5B2B4E06" w:rsidRPr="001460EA">
        <w:rPr>
          <w:rFonts w:ascii="Times" w:eastAsia="Times" w:hAnsi="Times" w:cs="Times"/>
          <w:color w:val="000000" w:themeColor="text1"/>
        </w:rPr>
        <w:t>.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</w:p>
    <w:p w14:paraId="01433690" w14:textId="77777777" w:rsidR="00235C88" w:rsidRPr="00235C88" w:rsidRDefault="00235C88" w:rsidP="00235C88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235C88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009E35A2" w14:textId="4A9AC491" w:rsidR="00A05F47" w:rsidRDefault="00A05F47" w:rsidP="00A05F47">
      <w:pPr>
        <w:jc w:val="both"/>
      </w:pPr>
      <w:r w:rsidRPr="00A05F47">
        <w:t xml:space="preserve">Тянущее производство (тянущая система) </w:t>
      </w:r>
      <w:r w:rsidRPr="00A05F47">
        <w:t>— это</w:t>
      </w:r>
      <w:r w:rsidRPr="00A05F47">
        <w:t xml:space="preserve"> схема организации производства, при которой объемы продукции и сроки ее изготовления на каждой производственной стадии определяются исключительно потребностями последующих стадий (в конечном итоге потребностями потребителя). Отпуск материалов в производство со складов </w:t>
      </w:r>
      <w:r w:rsidRPr="00A05F47">
        <w:lastRenderedPageBreak/>
        <w:t>осуществляется по заявке потребителя, к моменту использования материала в производственных операциях. Решения о пополнении запасов материалов на складах принимаются на самих складах, а не центральной службой или заводами.</w:t>
      </w:r>
    </w:p>
    <w:p w14:paraId="35D8D321" w14:textId="7228B05E" w:rsidR="5B2B4E06" w:rsidRDefault="5B2B4E06" w:rsidP="5B2B4E06">
      <w:pPr>
        <w:rPr>
          <w:rFonts w:ascii="Times" w:eastAsia="Times" w:hAnsi="Times" w:cs="Times"/>
          <w:color w:val="000000" w:themeColor="text1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13. Оцените уровень стресса, который вы испытываете в компании по перечисленным причинам, выберите основное: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а</w:t>
      </w:r>
      <w:r w:rsidRPr="001460EA">
        <w:rPr>
          <w:rFonts w:ascii="Times" w:eastAsia="Times" w:hAnsi="Times" w:cs="Times"/>
          <w:color w:val="000000" w:themeColor="text1"/>
        </w:rPr>
        <w:t xml:space="preserve">) Нехватка </w:t>
      </w:r>
      <w:r w:rsidR="00FA177B">
        <w:rPr>
          <w:rFonts w:ascii="Times" w:eastAsia="Times" w:hAnsi="Times" w:cs="Times"/>
          <w:color w:val="000000" w:themeColor="text1"/>
        </w:rPr>
        <w:t>и</w:t>
      </w:r>
      <w:r w:rsidRPr="001460EA">
        <w:rPr>
          <w:rFonts w:ascii="Times" w:eastAsia="Times" w:hAnsi="Times" w:cs="Times"/>
          <w:color w:val="000000" w:themeColor="text1"/>
        </w:rPr>
        <w:t xml:space="preserve">нформации; 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б</w:t>
      </w:r>
      <w:r w:rsidR="001460EA">
        <w:rPr>
          <w:rFonts w:ascii="Times" w:eastAsia="Times" w:hAnsi="Times" w:cs="Times"/>
          <w:color w:val="000000" w:themeColor="text1"/>
        </w:rPr>
        <w:t>) Проблемы с расстановкой приоритетов</w:t>
      </w:r>
      <w:r w:rsidRPr="001460EA">
        <w:rPr>
          <w:rFonts w:ascii="Times" w:eastAsia="Times" w:hAnsi="Times" w:cs="Times"/>
          <w:color w:val="000000" w:themeColor="text1"/>
        </w:rPr>
        <w:t xml:space="preserve"> задач;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в</w:t>
      </w:r>
      <w:r w:rsidRPr="001460EA">
        <w:rPr>
          <w:rFonts w:ascii="Times" w:eastAsia="Times" w:hAnsi="Times" w:cs="Times"/>
          <w:color w:val="000000" w:themeColor="text1"/>
        </w:rPr>
        <w:t xml:space="preserve">) Нереалистичные цели проектов; </w:t>
      </w:r>
      <w:r w:rsidRPr="001460EA">
        <w:br/>
      </w:r>
      <w:r w:rsidR="00FA177B" w:rsidRPr="00DC33DB">
        <w:rPr>
          <w:rFonts w:ascii="Times" w:eastAsia="Times" w:hAnsi="Times" w:cs="Times"/>
          <w:color w:val="000000" w:themeColor="text1"/>
          <w:highlight w:val="yellow"/>
        </w:rPr>
        <w:t>г</w:t>
      </w:r>
      <w:r w:rsidRPr="00DC33DB">
        <w:rPr>
          <w:rFonts w:ascii="Times" w:eastAsia="Times" w:hAnsi="Times" w:cs="Times"/>
          <w:color w:val="000000" w:themeColor="text1"/>
          <w:highlight w:val="yellow"/>
        </w:rPr>
        <w:t>) Частое изменение сроков;</w:t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д) Невнятное р</w:t>
      </w:r>
      <w:r w:rsidRPr="001460EA">
        <w:rPr>
          <w:rFonts w:ascii="Times" w:eastAsia="Times" w:hAnsi="Times" w:cs="Times"/>
          <w:color w:val="000000" w:themeColor="text1"/>
        </w:rPr>
        <w:t xml:space="preserve">уководство;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е</w:t>
      </w:r>
      <w:r w:rsidRPr="001460EA">
        <w:rPr>
          <w:rFonts w:ascii="Times" w:eastAsia="Times" w:hAnsi="Times" w:cs="Times"/>
          <w:color w:val="000000" w:themeColor="text1"/>
        </w:rPr>
        <w:t xml:space="preserve">) Нечеткое распределение ответственности за выполнение задач;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ж</w:t>
      </w:r>
      <w:r w:rsidRPr="001460EA">
        <w:rPr>
          <w:rFonts w:ascii="Times" w:eastAsia="Times" w:hAnsi="Times" w:cs="Times"/>
          <w:color w:val="000000" w:themeColor="text1"/>
        </w:rPr>
        <w:t xml:space="preserve">) Бесконтрольное расширение объема проектов;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з</w:t>
      </w:r>
      <w:r w:rsidRPr="001460EA">
        <w:rPr>
          <w:rFonts w:ascii="Times" w:eastAsia="Times" w:hAnsi="Times" w:cs="Times"/>
          <w:color w:val="000000" w:themeColor="text1"/>
        </w:rPr>
        <w:t xml:space="preserve">) Отсутствие взаимодействия или согласованности;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и</w:t>
      </w:r>
      <w:r w:rsidRPr="001460EA">
        <w:rPr>
          <w:rFonts w:ascii="Times" w:eastAsia="Times" w:hAnsi="Times" w:cs="Times"/>
          <w:color w:val="000000" w:themeColor="text1"/>
        </w:rPr>
        <w:t xml:space="preserve">) Плохое выполнение другими членами команды своей части проекта;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к</w:t>
      </w:r>
      <w:r w:rsidRPr="001460EA">
        <w:rPr>
          <w:rFonts w:ascii="Times" w:eastAsia="Times" w:hAnsi="Times" w:cs="Times"/>
          <w:color w:val="000000" w:themeColor="text1"/>
        </w:rPr>
        <w:t xml:space="preserve">) Недостаточное участие спонсоров проекта; </w:t>
      </w:r>
      <w:r w:rsidR="001460EA">
        <w:rPr>
          <w:rFonts w:ascii="Times" w:eastAsia="Times" w:hAnsi="Times" w:cs="Times"/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л</w:t>
      </w:r>
      <w:r w:rsidR="001460EA">
        <w:rPr>
          <w:rFonts w:ascii="Times" w:eastAsia="Times" w:hAnsi="Times" w:cs="Times"/>
          <w:color w:val="000000" w:themeColor="text1"/>
        </w:rPr>
        <w:t>) Низкая вовлеченность персонала;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м</w:t>
      </w:r>
      <w:r w:rsidRPr="001460EA">
        <w:rPr>
          <w:rFonts w:ascii="Times" w:eastAsia="Times" w:hAnsi="Times" w:cs="Times"/>
          <w:color w:val="000000" w:themeColor="text1"/>
        </w:rPr>
        <w:t>) Отсутствие ясного понимания своей роли в проекте.</w:t>
      </w:r>
      <w:r w:rsidRPr="001460EA">
        <w:br/>
      </w:r>
    </w:p>
    <w:p w14:paraId="7C868226" w14:textId="77777777" w:rsidR="004906C4" w:rsidRPr="000E0A1B" w:rsidRDefault="004906C4" w:rsidP="004906C4">
      <w:pPr>
        <w:rPr>
          <w:rFonts w:ascii="Times" w:eastAsia="Times" w:hAnsi="Times" w:cs="Times"/>
          <w:i/>
          <w:color w:val="000000" w:themeColor="text1"/>
          <w:u w:val="single"/>
        </w:rPr>
      </w:pPr>
      <w:r w:rsidRPr="000E0A1B">
        <w:rPr>
          <w:rFonts w:ascii="Times" w:eastAsia="Times" w:hAnsi="Times" w:cs="Times"/>
          <w:i/>
          <w:color w:val="000000" w:themeColor="text1"/>
          <w:u w:val="single"/>
        </w:rPr>
        <w:t>Пояснение ответа:</w:t>
      </w:r>
    </w:p>
    <w:p w14:paraId="5DF43447" w14:textId="785E4B97" w:rsidR="004906C4" w:rsidRPr="001460EA" w:rsidRDefault="00DC33DB" w:rsidP="5B2B4E06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Зачастую сроки реализуемых проектов по воле высшего руководства существенно сокращаются, что приводит к переработкам персонала.</w:t>
      </w:r>
      <w:bookmarkStart w:id="0" w:name="_GoBack"/>
      <w:bookmarkEnd w:id="0"/>
    </w:p>
    <w:p w14:paraId="0B6FF160" w14:textId="25A48E33" w:rsidR="5B2B4E06" w:rsidRPr="001460EA" w:rsidRDefault="5B2B4E06" w:rsidP="5B2B4E06"/>
    <w:sectPr w:rsidR="5B2B4E06" w:rsidRPr="001460EA"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000DD"/>
    <w:multiLevelType w:val="hybridMultilevel"/>
    <w:tmpl w:val="87847840"/>
    <w:lvl w:ilvl="0" w:tplc="1F64A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A4CA4"/>
    <w:multiLevelType w:val="hybridMultilevel"/>
    <w:tmpl w:val="43A69D82"/>
    <w:lvl w:ilvl="0" w:tplc="041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EB00C68"/>
    <w:multiLevelType w:val="multilevel"/>
    <w:tmpl w:val="CB448F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57"/>
    <w:rsid w:val="000C746E"/>
    <w:rsid w:val="000D1E0E"/>
    <w:rsid w:val="000E0A1B"/>
    <w:rsid w:val="000F228C"/>
    <w:rsid w:val="0013647A"/>
    <w:rsid w:val="001460EA"/>
    <w:rsid w:val="00166157"/>
    <w:rsid w:val="00182A9F"/>
    <w:rsid w:val="001B622D"/>
    <w:rsid w:val="001F7A46"/>
    <w:rsid w:val="002204C5"/>
    <w:rsid w:val="0023163C"/>
    <w:rsid w:val="00235C88"/>
    <w:rsid w:val="002371F5"/>
    <w:rsid w:val="00242DE1"/>
    <w:rsid w:val="0026579D"/>
    <w:rsid w:val="002C5BC4"/>
    <w:rsid w:val="004906C4"/>
    <w:rsid w:val="004C18FC"/>
    <w:rsid w:val="00554463"/>
    <w:rsid w:val="005620A8"/>
    <w:rsid w:val="005E10F7"/>
    <w:rsid w:val="0064579A"/>
    <w:rsid w:val="006509FB"/>
    <w:rsid w:val="0065252A"/>
    <w:rsid w:val="00695ED9"/>
    <w:rsid w:val="006A639D"/>
    <w:rsid w:val="006B5B1E"/>
    <w:rsid w:val="006F31DC"/>
    <w:rsid w:val="00703FC5"/>
    <w:rsid w:val="008257DA"/>
    <w:rsid w:val="00831B84"/>
    <w:rsid w:val="0089161D"/>
    <w:rsid w:val="00A05F47"/>
    <w:rsid w:val="00A25DE9"/>
    <w:rsid w:val="00AD1299"/>
    <w:rsid w:val="00AD7529"/>
    <w:rsid w:val="00B660DB"/>
    <w:rsid w:val="00BD6179"/>
    <w:rsid w:val="00C302A8"/>
    <w:rsid w:val="00C4684E"/>
    <w:rsid w:val="00CB03F7"/>
    <w:rsid w:val="00D01637"/>
    <w:rsid w:val="00D32218"/>
    <w:rsid w:val="00DC33DB"/>
    <w:rsid w:val="00DD6D7F"/>
    <w:rsid w:val="00E42D9A"/>
    <w:rsid w:val="00ED3954"/>
    <w:rsid w:val="00F00451"/>
    <w:rsid w:val="00F07E9C"/>
    <w:rsid w:val="00F26DA3"/>
    <w:rsid w:val="00F5561E"/>
    <w:rsid w:val="00F71DF1"/>
    <w:rsid w:val="00F84D3E"/>
    <w:rsid w:val="00F92D71"/>
    <w:rsid w:val="00FA177B"/>
    <w:rsid w:val="0EAE274D"/>
    <w:rsid w:val="5B2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E274D"/>
  <w15:docId w15:val="{E6673E43-62C6-44B8-AF30-CA1B0CDF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615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661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66157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6157"/>
    <w:pPr>
      <w:ind w:firstLine="720"/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4C18FC"/>
    <w:pPr>
      <w:ind w:left="720"/>
      <w:contextualSpacing/>
    </w:pPr>
  </w:style>
  <w:style w:type="paragraph" w:styleId="20">
    <w:name w:val="Body Text 2"/>
    <w:basedOn w:val="a"/>
    <w:link w:val="21"/>
    <w:semiHidden/>
    <w:unhideWhenUsed/>
    <w:rsid w:val="00703FC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703FC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A5EC-0F15-48BB-B6C1-ADFB3901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экономики и финансов «Синергия»</vt:lpstr>
    </vt:vector>
  </TitlesOfParts>
  <Company>TPU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экономики и финансов «Синергия»</dc:title>
  <dc:subject/>
  <dc:creator>OSU</dc:creator>
  <cp:keywords/>
  <dc:description/>
  <cp:lastModifiedBy>Евгений Макаров</cp:lastModifiedBy>
  <cp:revision>23</cp:revision>
  <cp:lastPrinted>2010-12-10T18:37:00Z</cp:lastPrinted>
  <dcterms:created xsi:type="dcterms:W3CDTF">2022-01-13T22:36:00Z</dcterms:created>
  <dcterms:modified xsi:type="dcterms:W3CDTF">2022-01-13T23:04:00Z</dcterms:modified>
</cp:coreProperties>
</file>